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66F28" w:rsidRPr="00966F28" w:rsidTr="00BB611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66F28" w:rsidRPr="00966F28" w:rsidRDefault="00966F28" w:rsidP="00966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66F28" w:rsidRPr="00966F28" w:rsidRDefault="00966F28" w:rsidP="00966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966F28" w:rsidRPr="00966F28" w:rsidRDefault="00966F28" w:rsidP="00966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руководителя УФНС России по Санкт-Петербургу </w:t>
            </w:r>
          </w:p>
          <w:p w:rsidR="00966F28" w:rsidRPr="00966F28" w:rsidRDefault="00966F28" w:rsidP="00966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</w:rPr>
            </w:pPr>
          </w:p>
          <w:p w:rsidR="00966F28" w:rsidRPr="00966F28" w:rsidRDefault="00966F28" w:rsidP="00966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  </w:t>
            </w:r>
          </w:p>
          <w:p w:rsidR="00966F28" w:rsidRPr="00966F28" w:rsidRDefault="00966F28" w:rsidP="00966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6F28" w:rsidRPr="00966F28" w:rsidRDefault="00966F28" w:rsidP="00966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"___"_________202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66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66F28" w:rsidRPr="00966F28" w:rsidRDefault="00966F28" w:rsidP="00966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6F28" w:rsidRPr="00966F28" w:rsidRDefault="00966F28" w:rsidP="00966F2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66F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66F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главного государственного налогового инспектора</w:t>
      </w:r>
      <w:r w:rsidRPr="00966F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контрольного отдела № 1 </w:t>
      </w:r>
      <w:r w:rsidRPr="00966F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Управления Федеральной налоговой службы по Санкт-Петербургу</w:t>
      </w:r>
    </w:p>
    <w:p w:rsidR="00966F28" w:rsidRPr="00966F28" w:rsidRDefault="00966F28" w:rsidP="00966F2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66F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I. Общие положения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контрольного отдела №1 УФНС России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 - 11-3-3-069. 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главного государственного налогового инспектора – регулирование налоговой деятельности.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главного государственного налогового инспектора – </w:t>
      </w:r>
      <w:r w:rsidRPr="009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налогового контроля.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главного государственного налогового инспектора осуществляются приказом руководителя УФНС России по Санкт-Петербургу (далее – Управление).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Главный государственный налоговый инспектор непосредственно подчиняется начальнику отдела.</w:t>
      </w:r>
    </w:p>
    <w:p w:rsidR="00966F28" w:rsidRPr="00966F28" w:rsidRDefault="00966F28" w:rsidP="00966F2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II. Квалификационные требования для замещения должности гражданской службы.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образования;</w:t>
      </w:r>
    </w:p>
    <w:p w:rsidR="00966F28" w:rsidRPr="00966F28" w:rsidRDefault="00966F28" w:rsidP="00966F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</w:t>
      </w:r>
      <w:r w:rsidRPr="00966F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государственного языка Российской Федерации (русского языка); основ </w:t>
      </w:r>
      <w:hyperlink r:id="rId5" w:history="1">
        <w:r w:rsidRPr="00966F28">
          <w:rPr>
            <w:rFonts w:ascii="Times New Roman" w:eastAsia="Calibri" w:hAnsi="Times New Roman" w:cs="Times New Roman"/>
            <w:color w:val="000000"/>
            <w:sz w:val="24"/>
            <w:szCs w:val="24"/>
          </w:rPr>
          <w:t>Конституции</w:t>
        </w:r>
      </w:hyperlink>
      <w:r w:rsidRPr="00966F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6" w:history="1">
        <w:r w:rsidRPr="00966F28">
          <w:rPr>
            <w:rFonts w:ascii="Times New Roman" w:eastAsia="Calibri" w:hAnsi="Times New Roman" w:cs="Times New Roman"/>
            <w:color w:val="000000"/>
            <w:sz w:val="24"/>
            <w:szCs w:val="24"/>
          </w:rPr>
          <w:t>закона</w:t>
        </w:r>
      </w:hyperlink>
      <w:r w:rsidRPr="00966F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966F28">
          <w:rPr>
            <w:rFonts w:ascii="Times New Roman" w:eastAsia="Calibri" w:hAnsi="Times New Roman" w:cs="Times New Roman"/>
            <w:color w:val="000000"/>
            <w:sz w:val="24"/>
            <w:szCs w:val="24"/>
          </w:rPr>
          <w:t>закона</w:t>
        </w:r>
      </w:hyperlink>
      <w:r w:rsidRPr="00966F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966F28">
          <w:rPr>
            <w:rFonts w:ascii="Times New Roman" w:eastAsia="Calibri" w:hAnsi="Times New Roman" w:cs="Times New Roman"/>
            <w:color w:val="000000"/>
            <w:sz w:val="24"/>
            <w:szCs w:val="24"/>
          </w:rPr>
          <w:t>закона</w:t>
        </w:r>
      </w:hyperlink>
      <w:r w:rsidRPr="00966F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966F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области информационно-коммуникационных технологий.</w:t>
      </w:r>
    </w:p>
    <w:p w:rsidR="00966F28" w:rsidRPr="00966F28" w:rsidRDefault="00966F28" w:rsidP="0096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Налоговый кодекс Российской Федерации от 31 июля 1998 г. N 146-ФЗ; 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9" w:tooltip="&quot;Кодекс Российской Федерации об административных правонарушениях&quot; от 30.12.2001 N 195-ФЗ (ред. от 29.07.2017) (с изм. и доп., вступ. в силу с 10.08.2017)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Гражданский </w:t>
      </w:r>
      <w:hyperlink r:id="rId10" w:tooltip="&quot;Гражданский кодекс Российской Федерации (часть первая)&quot; от 30.11.1994 N 51-ФЗ (ред. от 29.07.2017) (с изм. и доп., вступ. в силу с 06.08.2017)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Федерации; 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11" w:tooltip="Закон РФ от 21.03.1991 N 943-1 (ред. от 03.07.2016) &quot;О налоговых органах Российской Федерации&quot; (с изм. и доп., вступ. в силу с 01.01.2017)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12" w:tooltip="Постановление Правительства РФ от 30.09.2004 N 506 (ред. от 10.07.2017) &quot;Об утверждении Положения о Федеральной налоговой службе&quot;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13" w:tooltip="Федеральный закон от 08.08.2001 N 129-ФЗ (ред. от 29.07.2017) &quot;О государственной регистрации юридических лиц и индивидуальных предпринимателей&quot; (с изм. и доп., вступ. в силу с 01.09.2017)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14" w:tooltip="Федеральный закон от 27.07.2010 N 210-ФЗ (ред. от 28.12.2016) &quot;Об организации предоставления государственных и муниципальных услуг&quot;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 Федеральный </w:t>
      </w:r>
      <w:hyperlink r:id="rId15" w:tooltip="Федеральный закон от 27.07.2006 N 152-ФЗ (ред. от 29.07.2017) &quot;О персональных данных&quot;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Федеральный </w:t>
      </w:r>
      <w:hyperlink r:id="rId16" w:tooltip="Федеральный закон от 06.04.2011 N 63-ФЗ (ред. от 23.06.2016) &quot;Об электронной подписи&quot;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17" w:tooltip="Федеральный закон от 08.02.1998 N 14-ФЗ (ред. от 29.07.2017) &quot;Об обществах с ограниченной ответственностью&quot; (с изм. и доп., вступ. в силу с 01.09.2017)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08 февраля 1998 г. N 14-ФЗ "Об обществах с ограниченной ответственностью";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Федеральный </w:t>
      </w:r>
      <w:hyperlink r:id="rId18" w:tooltip="Федеральный закон от 26.12.1995 N 208-ФЗ (ред. от 29.07.2017) &quot;Об акционерных обществах&quot;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 декабря 1995 г. N 208-ФЗ "Об акционерных обществах";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Федеральный </w:t>
      </w:r>
      <w:hyperlink r:id="rId19" w:tooltip="Федеральный закон от 11.06.2003 N 74-ФЗ (ред. от 23.06.2014) &quot;О крестьянском (фермерском) хозяйстве&quot;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11 июня 2003 г. N 74-ФЗ "О крестьянском (фермерском) хозяйстве";</w:t>
      </w:r>
    </w:p>
    <w:p w:rsidR="00966F28" w:rsidRPr="00966F28" w:rsidRDefault="00966F28" w:rsidP="00966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Федеральный закон от 12.01.1996 N 7-ФЗ (ред. от 14.11.2017) "О некоммерческих организациях» 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20" w:tooltip="Федеральный закон от 04.05.2011 N 99-ФЗ (ред. от 29.07.2017) &quot;О лицензировании отдельных видов деятельности&quot;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04 мая 2011 г. N 99-ФЗ "О лицензировании отдельных видов деятельности";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Федеральный </w:t>
      </w:r>
      <w:hyperlink r:id="rId21" w:tooltip="Федеральный закон от 01.12.2007 N 315-ФЗ (ред. от 03.07.2016) &quot;О саморегулируемых организациях&quot; (с изм. и доп., вступ. в силу с 01.10.2016)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 декабря 2007 г. N 315-ФЗ "О саморегулируемых организациях";</w:t>
      </w:r>
    </w:p>
    <w:p w:rsidR="00966F28" w:rsidRPr="00966F28" w:rsidRDefault="00966F28" w:rsidP="00966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Федеральный закон от 06.12.2011 N 402-ФЗ (ред. от 18.07.2017) "О бухгалтерском учете»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22" w:tooltip="Федеральный закон от 26.12.2008 N 294-ФЗ (ред. от 01.05.2017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с изм. и доп., вступ. в силу с 01.07.2017){Консульт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Федеральный </w:t>
      </w:r>
      <w:hyperlink r:id="rId23" w:tooltip="Федеральный закон от 10.12.2003 N 173-ФЗ (ред. от 18.07.2017) &quot;О валютном регулировании и валютном контроле&quot;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10 декабря 2003 г. N 173-ФЗ "О валютном регулировании и валютном контроле";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24" w:tooltip="Федеральный закон от 28.06.2014 N 173-ФЗ (ред. от 30.12.2015) &quot;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25" w:tooltip="Федеральный закон от 24.07.2007 N 209-ФЗ (ред. от 26.07.2017) &quot;О развитии малого и среднего предпринимательства в Российской Федерации&quot;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Федеральный </w:t>
      </w:r>
      <w:hyperlink r:id="rId26" w:tooltip="Федеральный закон от 02.05.2006 N 59-ФЗ (ред. от 03.11.2015) &quot;О порядке рассмотрения обращений граждан Российской Федерации&quot;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 мая 2005 г. N 59-ФЗ "О порядке рассмотрения обращения граждан Российской Федерации";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hyperlink r:id="rId27" w:tooltip="Постановление Правительства РФ от 16.08.2012 N 840 (ред. от 08.12.2016) &quot;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Росатом</w:t>
      </w:r>
      <w:proofErr w:type="spell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" и ее должностных лиц";</w:t>
      </w:r>
      <w:proofErr w:type="gramEnd"/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28" w:tooltip="Постановление Правительства РФ от 28.12.2005 N 819 (ред. от 25.07.2015) &quot;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29" w:tooltip="Постановление Правительства РФ от 11.08.2016 N 787 (ред. от 12.10.2016) &quot;О реализации пилотного проекта по введению маркировки товаров контрольными (идентификационными) знаками по товарной позиции &quot;Предметы одежды, принадлежности к одежде и прочие изделия, из 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  <w:proofErr w:type="gramEnd"/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30" w:tooltip="Приказ Минфина РФ от 30.09.2010 N 116н (ред. от 07.09.2011) &quot;Об утверждении Порядка ведения Единого государственного реестра налогоплательщиков&quot; (Зарегистрировано в Минюсте РФ 21.01.2011 N 19557)------------ Утратил силу или отменен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</w:t>
      </w:r>
    </w:p>
    <w:p w:rsidR="00966F28" w:rsidRPr="00966F28" w:rsidRDefault="00966F28" w:rsidP="00966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31" w:tooltip="Приказ Минфина России от 18.02.2015 N 25н &quot;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Минфина России от 18 февраля 2015 г. N 25н "Об утверждении Порядка ведения 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proofErr w:type="gramEnd"/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hyperlink r:id="rId32" w:tooltip="Приказ Минюста РФ от 12.11.2010 N 343 &quot;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&quot; (Зарегистрировано в Минюсте РФ 21.12.2010 N 19300){Кон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33" w:tooltip="Приказ Минфина России от 02.07.2012 N 99н (ред. от 26.12.2013) &quot;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hyperlink r:id="rId34" w:tooltip="Приказ МВД России N 495, ФНС России N ММ-7-2-347 от 30.06.2009 (ред. от 12.11.2013) &quot;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&quot; (вместе с &quot;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35" w:tooltip="Приказ ФНС России от 31.12.2014 N НД-7-14/700@ &quot;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&quot; (Зарегистрирован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36" w:tooltip="Приказ ФНС России от 25.07.2012 N ММВ-7-2/518@ &quot;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37" w:tooltip="Приказ ФНС России от 25.07.2012 N ММВ-7-2/520@ (ред. от 09.02.2015) &quot;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38" w:tooltip="Приказ ФНС РФ от 02.08.2005 N САЭ-3-06/354@ &quot;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&quot; (Зарегистрировано в Минюсте РФ 25.08.2005 N 6941){КонсультантПл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02 августа 2005 г. N САЭ-3-06/354@ N</w:t>
      </w: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39" w:tooltip="Приказ ФНС РФ от 17.02.2011 N ММВ-7-2/168@ (ред. от 07.11.2011) &quot;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40" w:tooltip="Приказ ФНС России от 30.05.2007 N ММ-3-06/333@ (ред. от 10.05.2012) &quot;Об утверждении Концепции системы планирования выездных налоговых проверок&quot;{КонсультантПлюс}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hyperlink r:id="rId41" w:tooltip="Приказ ФНС России от 08.05.2015 N ММВ-7-2/189@ &quot;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" w:history="1"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6.3.1.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требования к составлению акта проверки </w:t>
      </w:r>
      <w:proofErr w:type="spellStart"/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</w:t>
      </w:r>
      <w:proofErr w:type="spellEnd"/>
      <w:proofErr w:type="gram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; 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базы.</w:t>
      </w:r>
    </w:p>
    <w:p w:rsidR="00966F28" w:rsidRPr="00966F28" w:rsidRDefault="00966F28" w:rsidP="0096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за </w:t>
      </w: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 </w:t>
      </w:r>
    </w:p>
    <w:p w:rsidR="00966F28" w:rsidRPr="00966F28" w:rsidRDefault="00966F28" w:rsidP="0096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966F28" w:rsidRPr="00966F28" w:rsidRDefault="00966F28" w:rsidP="0096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966F28" w:rsidRPr="00966F28" w:rsidRDefault="00966F28" w:rsidP="0096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Профессиональные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редакторе</w:t>
      </w:r>
      <w:proofErr w:type="gram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электронными таблицами, с базами данных; </w:t>
      </w:r>
    </w:p>
    <w:p w:rsidR="00966F28" w:rsidRPr="00966F28" w:rsidRDefault="00966F28" w:rsidP="0096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электронной почтой; </w:t>
      </w:r>
    </w:p>
    <w:p w:rsidR="00966F28" w:rsidRPr="00966F28" w:rsidRDefault="00966F28" w:rsidP="0096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подготовкой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66F28" w:rsidRPr="00966F28" w:rsidRDefault="00966F28" w:rsidP="00966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функциональных умений: 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966F28" w:rsidRPr="00966F28" w:rsidRDefault="00966F28" w:rsidP="00966F2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66F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III. Должностные обязанности, права и ответственность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966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2" w:history="1">
        <w:r w:rsidRPr="00966F2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16, </w:t>
      </w:r>
      <w:hyperlink r:id="rId43" w:history="1">
        <w:r w:rsidRPr="00966F2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44" w:history="1">
        <w:r w:rsidRPr="00966F2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20.1. Федерального закона от 27.07.</w:t>
      </w:r>
      <w:smartTag w:uri="urn:schemas-microsoft-com:office:smarttags" w:element="metricconverter">
        <w:smartTagPr>
          <w:attr w:name="ProductID" w:val="2004 г"/>
        </w:smartTagPr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966F28" w:rsidRPr="00966F28" w:rsidRDefault="00966F28" w:rsidP="00966F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8. Исходя из задач и функций</w:t>
      </w:r>
      <w:r w:rsidRPr="00966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Управлении ФНС России по Санкт-Петербургу и контрольного отдела № 1, на </w:t>
      </w: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966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возлагается следующие обязанности:</w:t>
      </w:r>
    </w:p>
    <w:p w:rsidR="00966F28" w:rsidRPr="00966F28" w:rsidRDefault="00966F28" w:rsidP="00966F2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результатов контрольной работы территориальных налоговых органов;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своевременное и качественное составление аналитической записки о состоянии контрольной работы за соблюдением налогового и иного законодательства и направление ее в ФНС России; 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мониторинг выполнения территориальными налоговыми органами плановых заданий по контрольной работе (при их установлении);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сводные аналитические материалы по результатам камеральных и выездных налоговых проверок, по взысканию сумм налогов и платежей, </w:t>
      </w:r>
      <w:proofErr w:type="spell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контрольной работы;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и составлять заключения и ответы по материалам писем, жалоб и обращений налогоплательщиков, правоохранительных и других контролирующих органов, органов законодательной и исполнительной власти, нижестоящих налоговых органов  в соответствии с операциями технологического процесса 201.01.00.00.0020 Рассмотрение предложений, заявлений и жалоб организаций и граждан, подготовка на них ответов и заключений в пределах своих полномочий;</w:t>
      </w:r>
      <w:proofErr w:type="gramEnd"/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рассматривать жалобы (апелляционные жалобы) на акты налоговых органов ненормативного характера либо действия или бездействие их должностных лиц, возражений на акты налоговых проверок и акты об обнаружении фактов, свидетельствующих о нарушениях законодательства о налогах и сборах в соответствии с операциями технологического процесса ФНС России 115.00.00.00.0000 Рассмотрение жалоб (апелляционных жалоб) на акты налоговых органов и действия или бездействие их должностных лиц, представление</w:t>
      </w:r>
      <w:proofErr w:type="gram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услуг;</w:t>
      </w:r>
    </w:p>
    <w:p w:rsidR="00966F28" w:rsidRPr="00966F28" w:rsidRDefault="00966F28" w:rsidP="00966F28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формирование и представление в установленные сроки информации, запрашиваемой ФНС России в соответствии с нормативно-распорядительными документами по предмету деятельности отдела;</w:t>
      </w:r>
    </w:p>
    <w:p w:rsidR="00966F28" w:rsidRPr="00966F28" w:rsidRDefault="00966F28" w:rsidP="00966F28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разработку предложений и замечаний по совершенствованию налогового законодательства по вопросам организации контрольной работы, подготовку соответствующих запросов в ФНС России, органы законодательной и исполнительной власти Санкт-Петербурга;</w:t>
      </w:r>
    </w:p>
    <w:p w:rsidR="00966F28" w:rsidRPr="00966F28" w:rsidRDefault="00966F28" w:rsidP="00966F28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взаимодействие с отделами УФНС России по Санкт-Петербургу и инспекциями ФНС России Санкт-Петербурга по всем вопросам, связанным с предметом деятельности отдела;</w:t>
      </w:r>
    </w:p>
    <w:p w:rsidR="00966F28" w:rsidRPr="00966F28" w:rsidRDefault="00966F28" w:rsidP="00966F28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оказывать практическую помощь нижестоящим органам по предмету деятельности отдела, проведению семинаров, совещаний по применению налогового законодательства в пределах компетенции отдела;</w:t>
      </w:r>
    </w:p>
    <w:p w:rsidR="00966F28" w:rsidRPr="00966F28" w:rsidRDefault="00966F28" w:rsidP="00966F28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организационно-методическую работу по ведению информационных ресурсов в пределах компетенции отдела;</w:t>
      </w:r>
    </w:p>
    <w:p w:rsidR="00966F28" w:rsidRPr="00966F28" w:rsidRDefault="00966F28" w:rsidP="00966F28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 работать со всеми информационными ресурсами (базами данных), использование которых необходимо для выполнения работы отдела;</w:t>
      </w:r>
    </w:p>
    <w:p w:rsidR="00966F28" w:rsidRPr="00966F28" w:rsidRDefault="00966F28" w:rsidP="0096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 и его заместителей по другим вопросам деятельности отдела;</w:t>
      </w:r>
    </w:p>
    <w:p w:rsidR="00966F28" w:rsidRPr="00966F28" w:rsidRDefault="00966F28" w:rsidP="00966F2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достаточный для исполнения своих должностных обязанностей;</w:t>
      </w:r>
    </w:p>
    <w:p w:rsidR="00966F28" w:rsidRPr="00966F28" w:rsidRDefault="00966F28" w:rsidP="00966F28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информационной безопасности при обращении с конфиденциальными сведениями и </w:t>
      </w:r>
      <w:proofErr w:type="spell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внутриобъектный</w:t>
      </w:r>
      <w:proofErr w:type="spell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в УФНС России по Санкт-Петербургу;</w:t>
      </w:r>
    </w:p>
    <w:p w:rsidR="00966F28" w:rsidRPr="00966F28" w:rsidRDefault="00966F28" w:rsidP="00966F28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внутреннего трудового распорядка и государственной дисциплины, пожарной безопасности и охраны труда, а также режимные требования;</w:t>
      </w:r>
    </w:p>
    <w:p w:rsidR="00966F28" w:rsidRPr="00966F28" w:rsidRDefault="00966F28" w:rsidP="00966F28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в надлежащем порядке и сохранности рабочее место, оборудование и инвентарь;</w:t>
      </w:r>
    </w:p>
    <w:p w:rsidR="00966F28" w:rsidRPr="00966F28" w:rsidRDefault="00966F28" w:rsidP="00966F28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966F28" w:rsidRPr="00966F28" w:rsidRDefault="00966F28" w:rsidP="00966F28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spell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постпроверочный</w:t>
      </w:r>
      <w:proofErr w:type="spell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по результатам проведенных аудиторских проверок, в том числе тематических и дистанционных;</w:t>
      </w:r>
    </w:p>
    <w:p w:rsidR="00966F28" w:rsidRPr="00966F28" w:rsidRDefault="00966F28" w:rsidP="00966F28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контрольные процедуры в соответствии с картами внутреннего контроля деятельности по технологическим процессам ФНС России;</w:t>
      </w:r>
    </w:p>
    <w:p w:rsidR="00966F28" w:rsidRPr="00966F28" w:rsidRDefault="00966F28" w:rsidP="0096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виды работ по поручению руководства отдела и Управления.</w:t>
      </w:r>
    </w:p>
    <w:p w:rsidR="00966F28" w:rsidRPr="00966F28" w:rsidRDefault="00966F28" w:rsidP="00966F28">
      <w:pPr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F28" w:rsidRPr="00966F28" w:rsidRDefault="00966F28" w:rsidP="00966F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9. Исходя из установленных полномочий, </w:t>
      </w: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966F28">
        <w:rPr>
          <w:rFonts w:ascii="Times New Roman" w:eastAsia="Times New Roman" w:hAnsi="Times New Roman" w:cs="Times New Roman"/>
          <w:sz w:val="24"/>
          <w:szCs w:val="18"/>
          <w:lang w:eastAsia="ru-RU"/>
        </w:rPr>
        <w:t>имеет право:</w:t>
      </w:r>
    </w:p>
    <w:p w:rsidR="00966F28" w:rsidRPr="00966F28" w:rsidRDefault="00966F28" w:rsidP="0096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6F28" w:rsidRPr="00966F28" w:rsidRDefault="00966F28" w:rsidP="0096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посещать в установленном порядке для исполнения должностных обязанностей учреждения и организации;</w:t>
      </w:r>
    </w:p>
    <w:p w:rsidR="00966F28" w:rsidRPr="00966F28" w:rsidRDefault="00966F28" w:rsidP="0096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966F28" w:rsidRPr="00966F28" w:rsidRDefault="00966F28" w:rsidP="0096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-  участвовать по своей инициативе в конкурсе на замещение вакантной государственной должности государственной гражданской службы;</w:t>
      </w:r>
    </w:p>
    <w:p w:rsidR="00966F28" w:rsidRPr="00966F28" w:rsidRDefault="00966F28" w:rsidP="0096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докладывать начальнику отдела и его заместителям о выявленных резервах и возможностях улучшения работы, вносить предложения по совершенствованию работы отдела;</w:t>
      </w:r>
    </w:p>
    <w:p w:rsidR="00966F28" w:rsidRPr="00966F28" w:rsidRDefault="00966F28" w:rsidP="0096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требовать в установленном порядке от должностных лиц инспекций ФНС России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66F28" w:rsidRPr="00966F28" w:rsidRDefault="00966F28" w:rsidP="0096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 участвовать в обсуждении текущих и перспективных планов работы;</w:t>
      </w:r>
    </w:p>
    <w:p w:rsidR="00966F28" w:rsidRPr="00966F28" w:rsidRDefault="00966F28" w:rsidP="0096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966F28" w:rsidRPr="00966F28" w:rsidRDefault="00966F28" w:rsidP="0096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966F28" w:rsidRPr="00966F28" w:rsidRDefault="00966F28" w:rsidP="00966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принимать участие в совещаниях по обсуждению вопросов, связанных с направлением деятельности отдела.</w:t>
      </w:r>
    </w:p>
    <w:p w:rsidR="00966F28" w:rsidRPr="00966F28" w:rsidRDefault="00966F28" w:rsidP="00966F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 и иными нормативными правовыми актами.</w:t>
      </w:r>
      <w:proofErr w:type="gramEnd"/>
    </w:p>
    <w:p w:rsidR="00966F28" w:rsidRPr="00966F28" w:rsidRDefault="00966F28" w:rsidP="00966F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66F28" w:rsidRPr="00966F28" w:rsidRDefault="00966F28" w:rsidP="00966F2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66F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 в пределах компетенции главного государственного налогового отдела контрольного отдела №1 УФНС России по Санкт-Петербургу.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 в пределах компетенции главного государственного налогового отдела контрольного отдела №1 УФНС России по Санкт-Петербургу.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F28" w:rsidRPr="00966F28" w:rsidRDefault="00966F28" w:rsidP="00966F2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66F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обеспечения подготовки документов по вопросам: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предмету деятельности отдела;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по поручению непосредственного руководителя и руководства управления.</w:t>
      </w:r>
    </w:p>
    <w:p w:rsidR="00966F28" w:rsidRPr="00966F28" w:rsidRDefault="00966F28" w:rsidP="00966F28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66F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66F28" w:rsidRPr="00966F28" w:rsidRDefault="00966F28" w:rsidP="00966F2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66F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VII. Порядок служебного взаимодействия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966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45" w:history="1">
        <w:r w:rsidRPr="00966F2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12.08.</w:t>
      </w:r>
      <w:smartTag w:uri="urn:schemas-microsoft-com:office:smarttags" w:element="metricconverter">
        <w:smartTagPr>
          <w:attr w:name="ProductID" w:val="2002 г"/>
        </w:smartTagPr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885 «Об утверждении общих принципов служебного поведения государственных служащих», и требований к служебному поведению, установленных</w:t>
      </w:r>
      <w:proofErr w:type="gramEnd"/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6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</w:t>
      </w:r>
      <w:smartTag w:uri="urn:schemas-microsoft-com:office:smarttags" w:element="metricconverter">
        <w:smartTagPr>
          <w:attr w:name="ProductID" w:val="2004 г"/>
        </w:smartTagPr>
        <w:r w:rsidRPr="00966F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F28" w:rsidRPr="00966F28" w:rsidRDefault="00966F28" w:rsidP="00966F2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66F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966F28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966F28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Главный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</w:t>
      </w:r>
      <w:r w:rsidRPr="00966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УФНС России по Санкт-Петербургу</w:t>
      </w: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966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66F28" w:rsidRPr="00966F28" w:rsidRDefault="00966F28" w:rsidP="00966F28">
      <w:pPr>
        <w:suppressAutoHyphens/>
        <w:spacing w:after="0" w:line="24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услуги.</w:t>
      </w:r>
    </w:p>
    <w:p w:rsidR="00966F28" w:rsidRPr="00966F28" w:rsidRDefault="00966F28" w:rsidP="00966F28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66F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F28" w:rsidRPr="00966F28" w:rsidRDefault="00966F28" w:rsidP="00966F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</w:p>
    <w:p w:rsidR="00966F28" w:rsidRPr="00966F28" w:rsidRDefault="00966F28" w:rsidP="00966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6F28">
        <w:rPr>
          <w:rFonts w:ascii="Times New Roman" w:eastAsia="Times New Roman" w:hAnsi="Times New Roman" w:cs="Times New Roman"/>
          <w:sz w:val="24"/>
          <w:szCs w:val="24"/>
        </w:rPr>
        <w:t xml:space="preserve">контрольного отдела №1                                                                                               </w:t>
      </w:r>
    </w:p>
    <w:p w:rsidR="00966F28" w:rsidRPr="00966F28" w:rsidRDefault="00966F28" w:rsidP="00966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66F28" w:rsidRPr="00966F28" w:rsidRDefault="00966F28" w:rsidP="00966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F28" w:rsidRPr="00966F28" w:rsidRDefault="00966F28" w:rsidP="00966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966F28" w:rsidRPr="00966F28" w:rsidRDefault="00966F28" w:rsidP="00966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</w:p>
    <w:p w:rsidR="00966F28" w:rsidRPr="00966F28" w:rsidRDefault="00966F28" w:rsidP="00966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контрольного отдела № 1</w:t>
      </w:r>
    </w:p>
    <w:p w:rsidR="00966F28" w:rsidRPr="00966F28" w:rsidRDefault="00966F28" w:rsidP="00966F28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6F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___________________           _____________________</w:t>
      </w:r>
    </w:p>
    <w:p w:rsidR="00966F28" w:rsidRPr="00966F28" w:rsidRDefault="00966F28" w:rsidP="00966F2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6F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(подпись)                                     (ФИО)</w:t>
      </w:r>
    </w:p>
    <w:p w:rsidR="008440D9" w:rsidRDefault="008440D9"/>
    <w:sectPr w:rsidR="008440D9" w:rsidSect="009C2528">
      <w:pgSz w:w="11906" w:h="16838"/>
      <w:pgMar w:top="568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F28"/>
    <w:rsid w:val="004B2552"/>
    <w:rsid w:val="008440D9"/>
    <w:rsid w:val="00966F28"/>
    <w:rsid w:val="00B1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_" TargetMode="External"/><Relationship Id="rId13" Type="http://schemas.openxmlformats.org/officeDocument/2006/relationships/hyperlink" Target="consultantplus://offline/ref=F1053E2B8E7C45A6E22FE26DD285DAD4C82B401DA9F8CBAEB5A6F94C76w752J" TargetMode="External"/><Relationship Id="rId18" Type="http://schemas.openxmlformats.org/officeDocument/2006/relationships/hyperlink" Target="consultantplus://offline/ref=F1053E2B8E7C45A6E22FE26DD285DAD4C828421DAEFACBAEB5A6F94C76w752J" TargetMode="External"/><Relationship Id="rId26" Type="http://schemas.openxmlformats.org/officeDocument/2006/relationships/hyperlink" Target="consultantplus://offline/ref=D8DF53566EFBD959430FA75E0465AC3171B00F173B8C6EB5A47491C2EEx155J" TargetMode="External"/><Relationship Id="rId39" Type="http://schemas.openxmlformats.org/officeDocument/2006/relationships/hyperlink" Target="consultantplus://offline/ref=D8DF53566EFBD959430FA75E0465AC3171BA051237806EB5A47491C2EEx155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8DF53566EFBD959430FA75E0465AC3172B8061536876EB5A47491C2EEx155J" TargetMode="External"/><Relationship Id="rId34" Type="http://schemas.openxmlformats.org/officeDocument/2006/relationships/hyperlink" Target="consultantplus://offline/ref=F1053E2B8E7C45A6E22FE26DD285DAD4CB2F441BA5FDCBAEB5A6F94C76w752J" TargetMode="External"/><Relationship Id="rId42" Type="http://schemas.openxmlformats.org/officeDocument/2006/relationships/hyperlink" Target="garantF1://12036354.15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C36FCA37BF00201E5EC05B025i5L_" TargetMode="External"/><Relationship Id="rId12" Type="http://schemas.openxmlformats.org/officeDocument/2006/relationships/hyperlink" Target="consultantplus://offline/ref=F71CE3EAE6835F10258F9FFF49DD3132D0E3E49CC68337350264417EFFv353J" TargetMode="External"/><Relationship Id="rId17" Type="http://schemas.openxmlformats.org/officeDocument/2006/relationships/hyperlink" Target="consultantplus://offline/ref=F1053E2B8E7C45A6E22FE26DD285DAD4C82B401AA4FBCBAEB5A6F94C76w752J" TargetMode="External"/><Relationship Id="rId25" Type="http://schemas.openxmlformats.org/officeDocument/2006/relationships/hyperlink" Target="consultantplus://offline/ref=F1053E2B8E7C45A6E22FE26DD285DAD4C8284317A4F9CBAEB5A6F94C76w752J" TargetMode="External"/><Relationship Id="rId33" Type="http://schemas.openxmlformats.org/officeDocument/2006/relationships/hyperlink" Target="consultantplus://offline/ref=F71CE3EAE6835F10258F9FFF49DD3132D3E7E591C78737350264417EFFv353J" TargetMode="External"/><Relationship Id="rId38" Type="http://schemas.openxmlformats.org/officeDocument/2006/relationships/hyperlink" Target="consultantplus://offline/ref=D8DF53566EFBD959430FA75E0465AC3175BD051C368F33BFAC2D9DC0xE59J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1053E2B8E7C45A6E22FE26DD285DAD4C82A431FACFECBAEB5A6F94C76w752J" TargetMode="External"/><Relationship Id="rId20" Type="http://schemas.openxmlformats.org/officeDocument/2006/relationships/hyperlink" Target="consultantplus://offline/ref=D8DF53566EFBD959430FA75E0465AC3172BA061736866EB5A47491C2EEx155J" TargetMode="External"/><Relationship Id="rId29" Type="http://schemas.openxmlformats.org/officeDocument/2006/relationships/hyperlink" Target="consultantplus://offline/ref=D8DF53566EFBD959430FA75E0465AC3172B8021D3C806EB5A47491C2EEx155J" TargetMode="External"/><Relationship Id="rId41" Type="http://schemas.openxmlformats.org/officeDocument/2006/relationships/hyperlink" Target="consultantplus://offline/ref=D8DF53566EFBD959430FA75E0465AC3171B007103B876EB5A47491C2EEx155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_" TargetMode="External"/><Relationship Id="rId11" Type="http://schemas.openxmlformats.org/officeDocument/2006/relationships/hyperlink" Target="consultantplus://offline/ref=F71CE3EAE6835F10258F9FFF49DD3132D0E2EC95C08337350264417EFFv353J" TargetMode="External"/><Relationship Id="rId24" Type="http://schemas.openxmlformats.org/officeDocument/2006/relationships/hyperlink" Target="consultantplus://offline/ref=F1053E2B8E7C45A6E22FE26DD285DAD4CB234216A4F9CBAEB5A6F94C76w752J" TargetMode="External"/><Relationship Id="rId32" Type="http://schemas.openxmlformats.org/officeDocument/2006/relationships/hyperlink" Target="consultantplus://offline/ref=F1053E2B8E7C45A6E22FE26DD285DAD4CB2A4B18ACFCCBAEB5A6F94C76w752J" TargetMode="External"/><Relationship Id="rId37" Type="http://schemas.openxmlformats.org/officeDocument/2006/relationships/hyperlink" Target="consultantplus://offline/ref=D8DF53566EFBD959430FA75E0465AC3171BF0F123E876EB5A47491C2EEx155J" TargetMode="External"/><Relationship Id="rId40" Type="http://schemas.openxmlformats.org/officeDocument/2006/relationships/hyperlink" Target="consultantplus://offline/ref=D8DF53566EFBD959430FA75E0465AC3171BA0E123F846EB5A47491C2EEx155J" TargetMode="External"/><Relationship Id="rId45" Type="http://schemas.openxmlformats.org/officeDocument/2006/relationships/hyperlink" Target="garantF1://84842.0" TargetMode="External"/><Relationship Id="rId5" Type="http://schemas.openxmlformats.org/officeDocument/2006/relationships/hyperlink" Target="consultantplus://offline/ref=48C9DFE89FE31A21120123E2E03602A30E2630FCA12EA70050B0E220i0L_" TargetMode="External"/><Relationship Id="rId15" Type="http://schemas.openxmlformats.org/officeDocument/2006/relationships/hyperlink" Target="consultantplus://offline/ref=F1053E2B8E7C45A6E22FE26DD285DAD4C828421AA8FCCBAEB5A6F94C76w752J" TargetMode="External"/><Relationship Id="rId23" Type="http://schemas.openxmlformats.org/officeDocument/2006/relationships/hyperlink" Target="consultantplus://offline/ref=F1053E2B8E7C45A6E22FE26DD285DAD4C828431DA4F9CBAEB5A6F94C76w752J" TargetMode="External"/><Relationship Id="rId28" Type="http://schemas.openxmlformats.org/officeDocument/2006/relationships/hyperlink" Target="consultantplus://offline/ref=D8DF53566EFBD959430FA75E0465AC3171B004133C8C6EB5A47491C2EEx155J" TargetMode="External"/><Relationship Id="rId36" Type="http://schemas.openxmlformats.org/officeDocument/2006/relationships/hyperlink" Target="consultantplus://offline/ref=F1053E2B8E7C45A6E22FE26DD285DAD4CB29461DA5FDCBAEB5A6F94C76w752J" TargetMode="External"/><Relationship Id="rId10" Type="http://schemas.openxmlformats.org/officeDocument/2006/relationships/hyperlink" Target="consultantplus://offline/ref=F71CE3EAE6835F10258F9FFF49DD3132D0E0ED9CCC8037350264417EFFv353J" TargetMode="External"/><Relationship Id="rId19" Type="http://schemas.openxmlformats.org/officeDocument/2006/relationships/hyperlink" Target="consultantplus://offline/ref=F1053E2B8E7C45A6E22FE26DD285DAD4CB2C4B1DACFCCBAEB5A6F94C76w752J" TargetMode="External"/><Relationship Id="rId31" Type="http://schemas.openxmlformats.org/officeDocument/2006/relationships/hyperlink" Target="consultantplus://offline/ref=F1053E2B8E7C45A6E22FE26DD285DAD4CB2D4A18A4FBCBAEB5A6F94C76w752J" TargetMode="External"/><Relationship Id="rId44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1CE3EAE6835F10258F9FFF49DD3132D0E0EC93C28237350264417EFFv353J" TargetMode="External"/><Relationship Id="rId14" Type="http://schemas.openxmlformats.org/officeDocument/2006/relationships/hyperlink" Target="consultantplus://offline/ref=F1053E2B8E7C45A6E22FE26DD285DAD4C82A421BAFF0CBAEB5A6F94C76w752J" TargetMode="External"/><Relationship Id="rId22" Type="http://schemas.openxmlformats.org/officeDocument/2006/relationships/hyperlink" Target="consultantplus://offline/ref=D8DF53566EFBD959430FA75E0465AC3172B9071237856EB5A47491C2EEx155J" TargetMode="External"/><Relationship Id="rId27" Type="http://schemas.openxmlformats.org/officeDocument/2006/relationships/hyperlink" Target="consultantplus://offline/ref=F1053E2B8E7C45A6E22FE26DD285DAD4C82A4B1BA4FFCBAEB5A6F94C76w752J" TargetMode="External"/><Relationship Id="rId30" Type="http://schemas.openxmlformats.org/officeDocument/2006/relationships/hyperlink" Target="consultantplus://offline/ref=F1053E2B8E7C45A6E22FE26DD285DAD4CB28421BA9FACBAEB5A6F94C76w752J" TargetMode="External"/><Relationship Id="rId35" Type="http://schemas.openxmlformats.org/officeDocument/2006/relationships/hyperlink" Target="consultantplus://offline/ref=F1053E2B8E7C45A6E22FE26DD285DAD4CB2D4A1DA4F1CBAEB5A6F94C76w752J" TargetMode="External"/><Relationship Id="rId43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5477</Words>
  <Characters>31221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Юлия Николаевна</dc:creator>
  <cp:lastModifiedBy>Зарубина Ксения Вячеславовна</cp:lastModifiedBy>
  <cp:revision>3</cp:revision>
  <cp:lastPrinted>2022-01-27T07:55:00Z</cp:lastPrinted>
  <dcterms:created xsi:type="dcterms:W3CDTF">2022-01-26T18:07:00Z</dcterms:created>
  <dcterms:modified xsi:type="dcterms:W3CDTF">2022-08-18T08:14:00Z</dcterms:modified>
</cp:coreProperties>
</file>